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History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:rsidR="00EC3897" w:rsidRPr="00F81477" w:rsidRDefault="00EC3897" w:rsidP="005268BA">
            <w:pPr>
              <w:pStyle w:val="TableParagraph"/>
              <w:ind w:left="1203"/>
              <w:rPr>
                <w:b/>
              </w:rPr>
            </w:pP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DA0E24" w:rsidRPr="00A50411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:rsidR="007010F7" w:rsidRDefault="007010F7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:rsidR="00DD2514" w:rsidRPr="008B773E" w:rsidRDefault="00DD2514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:rsidR="007010F7" w:rsidRPr="008B773E" w:rsidRDefault="00A34E11" w:rsidP="00430EC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  <w:r w:rsidR="006575A1" w:rsidRPr="006575A1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,</w:t>
                  </w: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  <w:r w:rsidR="00430EC8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 xml:space="preserve">, </w:t>
                  </w:r>
                  <w:r w:rsidR="00430EC8" w:rsidRPr="008876D3">
                    <w:rPr>
                      <w:rFonts w:ascii="Calibri" w:hAnsi="Calibri"/>
                      <w:sz w:val="20"/>
                    </w:rPr>
                    <w:t>W1W 7BY</w:t>
                  </w:r>
                </w:p>
              </w:tc>
            </w:tr>
            <w:tr w:rsidR="00360493" w:rsidTr="00360493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493" w:rsidRDefault="00360493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11.30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493" w:rsidRDefault="00360493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Welcome packs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C8" w:rsidRDefault="00360493" w:rsidP="00430EC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Foyer</w:t>
                  </w:r>
                  <w:r w:rsidR="00A60C2F" w:rsidRPr="00A60C2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  <w:r w:rsidR="00430EC8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</w:p>
                <w:p w:rsidR="00360493" w:rsidRDefault="00430EC8" w:rsidP="00430EC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W1B 2HW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60493">
                    <w:rPr>
                      <w:rStyle w:val="Strong"/>
                      <w:rFonts w:ascii="Calibri" w:hAnsi="Calibri"/>
                      <w:sz w:val="20"/>
                    </w:rPr>
                    <w:t>2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:rsidR="007010F7" w:rsidRPr="00430EC8" w:rsidRDefault="006575A1" w:rsidP="00430EC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430EC8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Default="00207E94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:rsidR="00207E94" w:rsidRPr="008B773E" w:rsidRDefault="00207E94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:rsidR="00F74625" w:rsidRPr="008B773E" w:rsidRDefault="007010F7" w:rsidP="00430EC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A60C2F" w:rsidRPr="00A60C2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  <w:r w:rsidR="00A60C2F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8B773E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207E94" w:rsidP="00430EC8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:rsidR="007010F7" w:rsidRPr="008B773E" w:rsidRDefault="006575A1" w:rsidP="00430EC8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</w:tbl>
          <w:p w:rsidR="0075712E" w:rsidRPr="0038572F" w:rsidRDefault="0075712E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</w:tcPr>
                <w:p w:rsidR="0001120B" w:rsidRPr="008B773E" w:rsidRDefault="006575A1" w:rsidP="00A60C2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8B773E" w:rsidP="00A60C2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</w:t>
                  </w:r>
                  <w:r w:rsidR="00360493">
                    <w:rPr>
                      <w:rStyle w:val="Strong"/>
                      <w:rFonts w:ascii="Calibri" w:hAnsi="Calibri"/>
                      <w:sz w:val="20"/>
                    </w:rPr>
                    <w:t>5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A60C2F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</w:tcPr>
                <w:p w:rsidR="00F74625" w:rsidRPr="008B773E" w:rsidRDefault="006575A1" w:rsidP="005D3B0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360493" w:rsidRPr="008B773E" w:rsidTr="00D5091E">
              <w:tc>
                <w:tcPr>
                  <w:tcW w:w="3362" w:type="dxa"/>
                </w:tcPr>
                <w:p w:rsidR="00360493" w:rsidRPr="008B773E" w:rsidRDefault="00360493" w:rsidP="00A60C2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A60C2F">
                    <w:rPr>
                      <w:rStyle w:val="Strong"/>
                      <w:rFonts w:ascii="Calibri" w:hAnsi="Calibri"/>
                      <w:sz w:val="20"/>
                    </w:rPr>
                    <w:t>6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A60C2F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360493" w:rsidRPr="008B773E" w:rsidRDefault="00360493" w:rsidP="00360493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Academic tutors </w:t>
                  </w:r>
                </w:p>
              </w:tc>
              <w:tc>
                <w:tcPr>
                  <w:tcW w:w="3362" w:type="dxa"/>
                </w:tcPr>
                <w:p w:rsidR="00360493" w:rsidRPr="008B773E" w:rsidRDefault="006575A1" w:rsidP="00A60C2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:rsidR="007010F7" w:rsidRPr="008B773E" w:rsidRDefault="007010F7" w:rsidP="006575A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 MG23</w:t>
                  </w:r>
                  <w:r w:rsidR="006575A1" w:rsidRPr="006575A1">
                    <w:rPr>
                      <w:rStyle w:val="details-centeredresult-value"/>
                      <w:rFonts w:ascii="Calibri" w:hAnsi="Calibri"/>
                      <w:sz w:val="20"/>
                    </w:rPr>
                    <w:t>,</w:t>
                  </w:r>
                  <w:r w:rsidR="006575A1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="00A60C2F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, </w:t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NW1 5LS</w:t>
                  </w:r>
                </w:p>
              </w:tc>
            </w:tr>
          </w:tbl>
          <w:p w:rsidR="00BC2CD3" w:rsidRDefault="00BC2CD3"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BC2CD3" w:rsidTr="002E7279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:rsidR="00BC2CD3" w:rsidRDefault="00BC2CD3" w:rsidP="00BC2CD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BC2CD3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CD3" w:rsidRDefault="00BC2CD3" w:rsidP="00BC2CD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CD3" w:rsidRDefault="00BC2CD3" w:rsidP="00BC2CD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CD3" w:rsidRDefault="00BC2CD3" w:rsidP="00BC2CD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BC2CD3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CD3" w:rsidRDefault="00BC2CD3" w:rsidP="00BC2CD3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CD3" w:rsidRDefault="00BC2CD3" w:rsidP="00BC2CD3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CD3" w:rsidRDefault="00BC2CD3" w:rsidP="00BC2CD3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:rsidR="00BC2CD3" w:rsidRDefault="00BC2CD3" w:rsidP="00BC2CD3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</w:p>
              </w:tc>
            </w:tr>
          </w:tbl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3412" w:rsidRPr="0038572F" w:rsidTr="00397E4A">
              <w:tc>
                <w:tcPr>
                  <w:tcW w:w="3362" w:type="dxa"/>
                </w:tcPr>
                <w:p w:rsidR="00013412" w:rsidRDefault="00013412" w:rsidP="00A60C2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</w:t>
                  </w:r>
                  <w:r w:rsidR="00A60C2F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3412" w:rsidRDefault="00013412" w:rsidP="00013412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:rsidR="00A60C2F" w:rsidRDefault="00A60C2F" w:rsidP="00013412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:rsidR="00A60C2F" w:rsidRPr="008B773E" w:rsidRDefault="00A60C2F" w:rsidP="00013412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:rsidR="00013412" w:rsidRPr="008B773E" w:rsidRDefault="00013412" w:rsidP="00013412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:rsidR="00013412" w:rsidRPr="008B773E" w:rsidRDefault="006575A1" w:rsidP="00013412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013412" w:rsidRPr="0038572F" w:rsidTr="00397E4A">
              <w:tc>
                <w:tcPr>
                  <w:tcW w:w="3362" w:type="dxa"/>
                </w:tcPr>
                <w:p w:rsidR="00013412" w:rsidRDefault="00013412" w:rsidP="00013412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:rsidR="00013412" w:rsidRPr="008B773E" w:rsidRDefault="00013412" w:rsidP="00013412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:rsidR="00013412" w:rsidRDefault="00013412" w:rsidP="00013412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Gowning in 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  <w:p w:rsidR="00013412" w:rsidRPr="008B773E" w:rsidRDefault="00013412" w:rsidP="006575A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 G.03</w:t>
                  </w:r>
                  <w:r w:rsidR="006575A1" w:rsidRP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  <w:r w:rsidR="006575A1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013412" w:rsidRPr="0038572F" w:rsidTr="00397E4A">
              <w:tc>
                <w:tcPr>
                  <w:tcW w:w="3362" w:type="dxa"/>
                </w:tcPr>
                <w:p w:rsidR="00013412" w:rsidRDefault="00013412" w:rsidP="00D532CA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</w:t>
                  </w:r>
                  <w:r w:rsidR="00D532CA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013412" w:rsidRPr="008B773E" w:rsidRDefault="00013412" w:rsidP="00013412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:rsidR="00013412" w:rsidRPr="008B773E" w:rsidRDefault="00013412" w:rsidP="00A60C2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A60C2F" w:rsidRPr="00A60C2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6575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lastRenderedPageBreak/>
              <w:t>Course Leader Contact:</w:t>
            </w:r>
          </w:p>
          <w:p w:rsidR="009A44E9" w:rsidRPr="0029218E" w:rsidRDefault="009A44E9" w:rsidP="00CF24A6">
            <w:pPr>
              <w:pStyle w:val="Underline"/>
              <w:rPr>
                <w:rFonts w:ascii="Calibri" w:hAnsi="Calibri"/>
                <w:caps/>
                <w:sz w:val="24"/>
                <w:szCs w:val="24"/>
              </w:rPr>
            </w:pPr>
            <w:r w:rsidRPr="0029218E">
              <w:rPr>
                <w:rFonts w:ascii="Calibri" w:hAnsi="Calibri"/>
                <w:sz w:val="24"/>
                <w:szCs w:val="24"/>
              </w:rPr>
              <w:t>Helen Glew h.glew@westminster.ac.uk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38572F" w:rsidRDefault="00483ED9" w:rsidP="0038572F">
            <w:pPr>
              <w:rPr>
                <w:b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headerReference w:type="default" r:id="rId11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E0" w:rsidRDefault="002647E0" w:rsidP="00DC5D31">
      <w:r>
        <w:separator/>
      </w:r>
    </w:p>
  </w:endnote>
  <w:endnote w:type="continuationSeparator" w:id="0">
    <w:p w:rsidR="002647E0" w:rsidRDefault="002647E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E0" w:rsidRDefault="002647E0" w:rsidP="00DC5D31">
      <w:r>
        <w:separator/>
      </w:r>
    </w:p>
  </w:footnote>
  <w:footnote w:type="continuationSeparator" w:id="0">
    <w:p w:rsidR="002647E0" w:rsidRDefault="002647E0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13412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647E0"/>
    <w:rsid w:val="0028695D"/>
    <w:rsid w:val="0029218E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0493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30EC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68BA"/>
    <w:rsid w:val="00527480"/>
    <w:rsid w:val="00530846"/>
    <w:rsid w:val="00551E08"/>
    <w:rsid w:val="005618A8"/>
    <w:rsid w:val="005640E4"/>
    <w:rsid w:val="00574899"/>
    <w:rsid w:val="005755E1"/>
    <w:rsid w:val="005A1354"/>
    <w:rsid w:val="005D3B06"/>
    <w:rsid w:val="006575A1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D1464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77A1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A12CB"/>
    <w:rsid w:val="009A44E9"/>
    <w:rsid w:val="009B61C4"/>
    <w:rsid w:val="009D044D"/>
    <w:rsid w:val="009F37D2"/>
    <w:rsid w:val="00A025D4"/>
    <w:rsid w:val="00A05B52"/>
    <w:rsid w:val="00A34E11"/>
    <w:rsid w:val="00A40408"/>
    <w:rsid w:val="00A46882"/>
    <w:rsid w:val="00A50411"/>
    <w:rsid w:val="00A52A66"/>
    <w:rsid w:val="00A54B7D"/>
    <w:rsid w:val="00A55C79"/>
    <w:rsid w:val="00A60C2F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2CD3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532CA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47DC9"/>
    <w:rsid w:val="00F50B25"/>
    <w:rsid w:val="00F555CB"/>
    <w:rsid w:val="00F74625"/>
    <w:rsid w:val="00F74868"/>
    <w:rsid w:val="00F7528E"/>
    <w:rsid w:val="00F81477"/>
    <w:rsid w:val="00F86202"/>
    <w:rsid w:val="00F8652E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C90FA-4486-48D4-9818-90EC6D6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2019-09-05T16:07:00Z</dcterms:created>
  <dcterms:modified xsi:type="dcterms:W3CDTF">2019-09-06T11:18:00Z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