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0212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302126" w:rsidRPr="0038572F" w:rsidRDefault="00302126"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302126">
            <w:pPr>
              <w:pStyle w:val="Title"/>
              <w:jc w:val="left"/>
              <w:rPr>
                <w:rFonts w:ascii="Calibri" w:hAnsi="Calibri"/>
                <w:b/>
                <w:sz w:val="28"/>
                <w:szCs w:val="28"/>
              </w:rPr>
            </w:pPr>
            <w:r w:rsidRPr="00302126">
              <w:rPr>
                <w:rFonts w:ascii="Calibri" w:hAnsi="Calibri"/>
                <w:b/>
                <w:sz w:val="28"/>
                <w:szCs w:val="28"/>
              </w:rPr>
              <w:t>ORIENTATION</w:t>
            </w:r>
            <w:r w:rsidR="0001120B" w:rsidRPr="00302126">
              <w:rPr>
                <w:rFonts w:ascii="Calibri" w:hAnsi="Calibri"/>
                <w:b/>
                <w:sz w:val="28"/>
                <w:szCs w:val="28"/>
              </w:rPr>
              <w:t xml:space="preserve"> WEEK</w:t>
            </w:r>
            <w:r w:rsidR="009F37D2" w:rsidRPr="00302126">
              <w:rPr>
                <w:rFonts w:ascii="Calibri" w:hAnsi="Calibri"/>
                <w:b/>
                <w:sz w:val="28"/>
                <w:szCs w:val="28"/>
              </w:rPr>
              <w:t xml:space="preserve"> SEPTEMBER 2019</w:t>
            </w:r>
          </w:p>
          <w:p w:rsidR="00302126" w:rsidRPr="00D23922" w:rsidRDefault="00302126" w:rsidP="00302126">
            <w:pPr>
              <w:pStyle w:val="Title"/>
              <w:jc w:val="left"/>
              <w:rPr>
                <w:rFonts w:ascii="Calibri" w:hAnsi="Calibri"/>
                <w:sz w:val="28"/>
                <w:szCs w:val="28"/>
              </w:rPr>
            </w:pPr>
            <w:r w:rsidRPr="00D23922">
              <w:rPr>
                <w:rFonts w:ascii="Calibri" w:hAnsi="Calibri"/>
                <w:sz w:val="28"/>
                <w:szCs w:val="28"/>
              </w:rPr>
              <w:t>Events for students in the School of Life Sciences</w:t>
            </w:r>
          </w:p>
          <w:p w:rsidR="00302126" w:rsidRPr="00302126" w:rsidRDefault="00302126" w:rsidP="00302126">
            <w:pPr>
              <w:pStyle w:val="Title"/>
              <w:jc w:val="left"/>
              <w:rPr>
                <w:rFonts w:ascii="Calibri" w:hAnsi="Calibri"/>
                <w:b/>
                <w:sz w:val="28"/>
                <w:szCs w:val="28"/>
              </w:rPr>
            </w:pPr>
          </w:p>
          <w:p w:rsidR="009F37D2" w:rsidRDefault="00DD0684" w:rsidP="00302126">
            <w:pPr>
              <w:pStyle w:val="Title"/>
              <w:numPr>
                <w:ilvl w:val="0"/>
                <w:numId w:val="18"/>
              </w:numPr>
              <w:jc w:val="left"/>
              <w:rPr>
                <w:color w:val="auto"/>
                <w:sz w:val="24"/>
                <w:szCs w:val="24"/>
              </w:rPr>
            </w:pPr>
            <w:r>
              <w:rPr>
                <w:color w:val="auto"/>
                <w:sz w:val="24"/>
                <w:szCs w:val="24"/>
              </w:rPr>
              <w:t xml:space="preserve">Biomedical Sciences BSc </w:t>
            </w:r>
            <w:proofErr w:type="spellStart"/>
            <w:r>
              <w:rPr>
                <w:color w:val="auto"/>
                <w:sz w:val="24"/>
                <w:szCs w:val="24"/>
              </w:rPr>
              <w:t>Honours</w:t>
            </w:r>
            <w:proofErr w:type="spellEnd"/>
            <w:r>
              <w:rPr>
                <w:color w:val="auto"/>
                <w:sz w:val="24"/>
                <w:szCs w:val="24"/>
              </w:rPr>
              <w:t xml:space="preserve"> (Sandwich)</w:t>
            </w:r>
          </w:p>
          <w:p w:rsidR="00DD0684" w:rsidRDefault="00DD0684" w:rsidP="00302126">
            <w:pPr>
              <w:pStyle w:val="Title"/>
              <w:numPr>
                <w:ilvl w:val="0"/>
                <w:numId w:val="18"/>
              </w:numPr>
              <w:jc w:val="left"/>
              <w:rPr>
                <w:color w:val="auto"/>
                <w:sz w:val="24"/>
                <w:szCs w:val="24"/>
              </w:rPr>
            </w:pPr>
            <w:r>
              <w:rPr>
                <w:color w:val="auto"/>
                <w:sz w:val="24"/>
                <w:szCs w:val="24"/>
              </w:rPr>
              <w:t xml:space="preserve">Biomedical Sciences BSc </w:t>
            </w:r>
            <w:proofErr w:type="spellStart"/>
            <w:r>
              <w:rPr>
                <w:color w:val="auto"/>
                <w:sz w:val="24"/>
                <w:szCs w:val="24"/>
              </w:rPr>
              <w:t>Honours</w:t>
            </w:r>
            <w:proofErr w:type="spellEnd"/>
          </w:p>
          <w:p w:rsidR="00BC1351" w:rsidRPr="0038572F" w:rsidRDefault="00BC1351" w:rsidP="007F7924">
            <w:pPr>
              <w:pStyle w:val="Title"/>
              <w:ind w:left="720"/>
              <w:jc w:val="left"/>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302126" w:rsidRDefault="00302126" w:rsidP="00A860BB">
            <w:pPr>
              <w:pStyle w:val="Heading1"/>
              <w:rPr>
                <w:rFonts w:ascii="Calibri" w:hAnsi="Calibri"/>
                <w:b w:val="0"/>
                <w:sz w:val="24"/>
                <w:szCs w:val="24"/>
              </w:rPr>
            </w:pPr>
          </w:p>
          <w:p w:rsidR="00302126" w:rsidRPr="00546E9E" w:rsidRDefault="00546E9E" w:rsidP="00302126">
            <w:pPr>
              <w:rPr>
                <w:rFonts w:ascii="Calibri" w:hAnsi="Calibri"/>
                <w:sz w:val="24"/>
                <w:szCs w:val="24"/>
              </w:rPr>
            </w:pPr>
            <w:r w:rsidRPr="00546E9E">
              <w:rPr>
                <w:rFonts w:ascii="Calibri" w:hAnsi="Calibri"/>
                <w:sz w:val="24"/>
                <w:szCs w:val="24"/>
              </w:rPr>
              <w:t>Dear Students,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Whichever of our exciting courses you are </w:t>
            </w:r>
            <w:proofErr w:type="gramStart"/>
            <w:r w:rsidRPr="00546E9E">
              <w:rPr>
                <w:rFonts w:ascii="Calibri" w:eastAsia="Times New Roman" w:hAnsi="Calibri" w:cs="Arial"/>
                <w:color w:val="000000"/>
                <w:sz w:val="24"/>
                <w:szCs w:val="24"/>
              </w:rPr>
              <w:t>joining</w:t>
            </w:r>
            <w:proofErr w:type="gramEnd"/>
            <w:r w:rsidRPr="00546E9E">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Before you arrive, you can start to get a feel for the University and for your new course by looking on our website </w:t>
            </w:r>
            <w:r w:rsidRPr="00546E9E">
              <w:rPr>
                <w:rFonts w:ascii="Calibri" w:eastAsia="Times New Roman" w:hAnsi="Calibri" w:cs="Arial"/>
                <w:color w:val="000000"/>
                <w:sz w:val="24"/>
                <w:szCs w:val="24"/>
                <w:u w:val="single"/>
              </w:rPr>
              <w:t>(</w:t>
            </w:r>
            <w:hyperlink r:id="rId11" w:history="1">
              <w:r w:rsidRPr="00546E9E">
                <w:rPr>
                  <w:rStyle w:val="Hyperlink"/>
                  <w:rFonts w:ascii="Calibri" w:eastAsia="Times New Roman" w:hAnsi="Calibri" w:cs="Arial"/>
                  <w:sz w:val="24"/>
                  <w:szCs w:val="24"/>
                </w:rPr>
                <w:t>www.westminster.ac.uk).</w:t>
              </w:r>
            </w:hyperlink>
            <w:r w:rsidRPr="00546E9E">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546E9E">
              <w:rPr>
                <w:rFonts w:ascii="Calibri" w:eastAsia="Times New Roman" w:hAnsi="Calibri" w:cs="Arial"/>
                <w:color w:val="000000"/>
                <w:sz w:val="24"/>
                <w:szCs w:val="24"/>
              </w:rPr>
              <w:t>programme</w:t>
            </w:r>
            <w:proofErr w:type="spellEnd"/>
            <w:r w:rsidRPr="00546E9E">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546E9E">
              <w:rPr>
                <w:rFonts w:ascii="Calibri" w:eastAsia="Times New Roman" w:hAnsi="Calibri" w:cs="Arial"/>
                <w:color w:val="000000"/>
                <w:sz w:val="24"/>
                <w:szCs w:val="24"/>
              </w:rPr>
              <w:t>your</w:t>
            </w:r>
            <w:proofErr w:type="gramEnd"/>
            <w:r w:rsidRPr="00546E9E">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I look forward to meeting you.</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Professor Brendon Noble,</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Head of the School of Life Sciences</w:t>
            </w:r>
          </w:p>
          <w:p w:rsidR="002C1312" w:rsidRPr="0038572F" w:rsidRDefault="002C1312" w:rsidP="00DA0E24">
            <w:pPr>
              <w:jc w:val="center"/>
              <w:rPr>
                <w:rFonts w:ascii="Calibri" w:hAnsi="Calibri"/>
                <w:sz w:val="24"/>
                <w:szCs w:val="24"/>
              </w:rPr>
            </w:pP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674BF4"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1</w:t>
                  </w:r>
                  <w:r w:rsidRPr="00302126">
                    <w:rPr>
                      <w:rStyle w:val="Strong"/>
                      <w:rFonts w:ascii="Calibri" w:hAnsi="Calibri"/>
                      <w:sz w:val="20"/>
                    </w:rPr>
                    <w:t>:</w:t>
                  </w:r>
                  <w:r w:rsidR="00DB2911" w:rsidRPr="00302126">
                    <w:rPr>
                      <w:rStyle w:val="Strong"/>
                      <w:rFonts w:ascii="Calibri" w:hAnsi="Calibri"/>
                      <w:sz w:val="20"/>
                    </w:rPr>
                    <w:t>30-12:00</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Head of School and Course Leader</w:t>
                  </w:r>
                  <w:r w:rsidR="004F4EA7" w:rsidRPr="00302126">
                    <w:rPr>
                      <w:rStyle w:val="Strong"/>
                      <w:rFonts w:ascii="Calibri" w:hAnsi="Calibri"/>
                      <w:sz w:val="20"/>
                    </w:rPr>
                    <w:t>s</w:t>
                  </w:r>
                  <w:r w:rsidRPr="00302126">
                    <w:rPr>
                      <w:rStyle w:val="Strong"/>
                      <w:rFonts w:ascii="Calibri" w:hAnsi="Calibri"/>
                      <w:sz w:val="20"/>
                    </w:rPr>
                    <w:t xml:space="preserve"> welcome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12:00-12:15</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UWSU welcome and introduction to UWSU</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12:15</w:t>
                  </w:r>
                  <w:r w:rsidR="00A55722" w:rsidRPr="00302126">
                    <w:rPr>
                      <w:rStyle w:val="Strong"/>
                      <w:rFonts w:ascii="Calibri" w:hAnsi="Calibri"/>
                      <w:sz w:val="20"/>
                    </w:rPr>
                    <w:t>-1</w:t>
                  </w:r>
                  <w:r w:rsidRPr="00302126">
                    <w:rPr>
                      <w:rStyle w:val="Strong"/>
                      <w:rFonts w:ascii="Calibri" w:hAnsi="Calibri"/>
                      <w:sz w:val="20"/>
                    </w:rPr>
                    <w:t>2:30</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Registry welcome and introduction to registry</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30</w:t>
                  </w: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45</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FANS welcome and introduction to FANS scheme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12:45-13:00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by course/ student societies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13:00-13:30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FANS and society representatives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sandwich</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in alphabetical order:</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A-F</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15:00-15:30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G-N</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15:30-16:00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L-Z</w:t>
                  </w:r>
                </w:p>
              </w:tc>
              <w:tc>
                <w:tcPr>
                  <w:tcW w:w="3362" w:type="dxa"/>
                </w:tcPr>
                <w:p w:rsidR="00302126" w:rsidRPr="002E0296" w:rsidRDefault="00302126" w:rsidP="00302126">
                  <w:pPr>
                    <w:pStyle w:val="Normal-Centered"/>
                    <w:rPr>
                      <w:rStyle w:val="Strong"/>
                      <w:rFonts w:ascii="Calibri" w:hAnsi="Calibri"/>
                      <w:sz w:val="24"/>
                      <w:szCs w:val="24"/>
                    </w:rPr>
                  </w:pP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16:00-16:30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with Foundation</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r w:rsidR="00302126" w:rsidRPr="0038572F" w:rsidTr="0001120B">
              <w:tc>
                <w:tcPr>
                  <w:tcW w:w="10086" w:type="dxa"/>
                  <w:gridSpan w:val="3"/>
                  <w:shd w:val="clear" w:color="auto" w:fill="91CCF3" w:themeFill="accent1" w:themeFillTint="66"/>
                </w:tcPr>
                <w:p w:rsidR="00302126" w:rsidRPr="0038572F" w:rsidRDefault="00302126" w:rsidP="00302126">
                  <w:pPr>
                    <w:pStyle w:val="Normal-Centered"/>
                    <w:rPr>
                      <w:rStyle w:val="Strong"/>
                      <w:rFonts w:ascii="Calibri" w:hAnsi="Calibri"/>
                      <w:sz w:val="24"/>
                      <w:szCs w:val="24"/>
                    </w:rPr>
                  </w:pPr>
                  <w:r>
                    <w:rPr>
                      <w:rStyle w:val="Strong"/>
                      <w:rFonts w:ascii="Calibri" w:hAnsi="Calibri"/>
                      <w:sz w:val="24"/>
                      <w:szCs w:val="24"/>
                    </w:rPr>
                    <w:t>THURSDAY 19 SEPTEMBER</w:t>
                  </w:r>
                </w:p>
              </w:tc>
            </w:tr>
            <w:tr w:rsidR="00302126" w:rsidRPr="0038572F" w:rsidTr="00397E4A">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Location</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11:00-11:30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Health and Safety Briefing Laboratory code of conduct</w:t>
                  </w:r>
                </w:p>
              </w:tc>
              <w:tc>
                <w:tcPr>
                  <w:tcW w:w="3362" w:type="dxa"/>
                </w:tcPr>
                <w:p w:rsidR="003F35A0" w:rsidRDefault="00302126" w:rsidP="00302126">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3F35A0" w:rsidRDefault="003F35A0" w:rsidP="00302126">
                  <w:pPr>
                    <w:pStyle w:val="Normal-Centered"/>
                    <w:jc w:val="left"/>
                    <w:rPr>
                      <w:rFonts w:ascii="Calibri" w:hAnsi="Calibri"/>
                      <w:b/>
                      <w:color w:val="000000"/>
                      <w:sz w:val="20"/>
                    </w:rPr>
                  </w:pPr>
                  <w:r>
                    <w:rPr>
                      <w:rFonts w:ascii="Calibri" w:hAnsi="Calibri"/>
                      <w:b/>
                      <w:color w:val="000000"/>
                      <w:sz w:val="20"/>
                    </w:rPr>
                    <w:t xml:space="preserve">BMS - </w:t>
                  </w:r>
                  <w:r w:rsidR="00302126" w:rsidRPr="0011151B">
                    <w:rPr>
                      <w:rFonts w:ascii="Calibri" w:hAnsi="Calibri"/>
                      <w:b/>
                      <w:color w:val="000000"/>
                      <w:sz w:val="20"/>
                    </w:rPr>
                    <w:t xml:space="preserve">2.12 LLT, </w:t>
                  </w:r>
                </w:p>
                <w:p w:rsidR="00302126" w:rsidRPr="0011151B" w:rsidRDefault="003F35A0" w:rsidP="00302126">
                  <w:pPr>
                    <w:pStyle w:val="Normal-Centered"/>
                    <w:jc w:val="left"/>
                    <w:rPr>
                      <w:rFonts w:ascii="Calibri" w:hAnsi="Calibri"/>
                      <w:b/>
                      <w:color w:val="000000"/>
                      <w:sz w:val="20"/>
                    </w:rPr>
                  </w:pPr>
                  <w:r>
                    <w:rPr>
                      <w:rFonts w:ascii="Calibri" w:hAnsi="Calibri"/>
                      <w:b/>
                      <w:color w:val="000000"/>
                      <w:sz w:val="20"/>
                    </w:rPr>
                    <w:t xml:space="preserve">BMS (Sandwich) </w:t>
                  </w:r>
                  <w:r w:rsidR="00010483">
                    <w:rPr>
                      <w:rFonts w:ascii="Calibri" w:hAnsi="Calibri"/>
                      <w:b/>
                      <w:color w:val="000000"/>
                      <w:sz w:val="20"/>
                    </w:rPr>
                    <w:t>1.52 SLT</w:t>
                  </w:r>
                </w:p>
                <w:p w:rsidR="00302126" w:rsidRPr="00C7312B" w:rsidRDefault="00302126" w:rsidP="00302126">
                  <w:pPr>
                    <w:pStyle w:val="Normal-Centered"/>
                    <w:jc w:val="left"/>
                    <w:rPr>
                      <w:rStyle w:val="Strong"/>
                      <w:rFonts w:ascii="Calibri" w:hAnsi="Calibri"/>
                      <w:b w:val="0"/>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lastRenderedPageBreak/>
                    <w:t>11:30-11:45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Course leaders briefing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11:45-12:00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Blackboard</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12:00-12:45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Option module discussion and selection process</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14:00-14:30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Personal Tutoring</w:t>
                  </w:r>
                </w:p>
              </w:tc>
              <w:tc>
                <w:tcPr>
                  <w:tcW w:w="3362" w:type="dxa"/>
                </w:tcPr>
                <w:p w:rsidR="003F35A0" w:rsidRDefault="003F35A0" w:rsidP="003F35A0">
                  <w:pPr>
                    <w:pStyle w:val="Normal-Centered"/>
                    <w:jc w:val="left"/>
                    <w:rPr>
                      <w:rFonts w:ascii="Calibri" w:hAnsi="Calibri"/>
                      <w:b/>
                      <w:color w:val="000000"/>
                      <w:sz w:val="20"/>
                    </w:rPr>
                  </w:pPr>
                  <w:r>
                    <w:rPr>
                      <w:rFonts w:ascii="Calibri" w:hAnsi="Calibri"/>
                      <w:b/>
                      <w:color w:val="000000"/>
                      <w:sz w:val="20"/>
                    </w:rPr>
                    <w:t>Rooms:</w:t>
                  </w:r>
                  <w:r w:rsidRPr="0011151B">
                    <w:rPr>
                      <w:rFonts w:ascii="Calibri" w:hAnsi="Calibri"/>
                      <w:b/>
                      <w:color w:val="000000"/>
                      <w:sz w:val="20"/>
                    </w:rPr>
                    <w:t xml:space="preserve"> </w:t>
                  </w:r>
                </w:p>
                <w:p w:rsidR="00010483" w:rsidRDefault="00010483" w:rsidP="00010483">
                  <w:pPr>
                    <w:pStyle w:val="Normal-Centered"/>
                    <w:jc w:val="left"/>
                    <w:rPr>
                      <w:rFonts w:ascii="Calibri" w:hAnsi="Calibri"/>
                      <w:b/>
                      <w:color w:val="000000"/>
                      <w:sz w:val="20"/>
                    </w:rPr>
                  </w:pPr>
                  <w:r>
                    <w:rPr>
                      <w:rFonts w:ascii="Calibri" w:hAnsi="Calibri"/>
                      <w:b/>
                      <w:color w:val="000000"/>
                      <w:sz w:val="20"/>
                    </w:rPr>
                    <w:t xml:space="preserve">BMS - </w:t>
                  </w:r>
                  <w:r w:rsidRPr="0011151B">
                    <w:rPr>
                      <w:rFonts w:ascii="Calibri" w:hAnsi="Calibri"/>
                      <w:b/>
                      <w:color w:val="000000"/>
                      <w:sz w:val="20"/>
                    </w:rPr>
                    <w:t xml:space="preserve">2.12 LLT, </w:t>
                  </w:r>
                </w:p>
                <w:p w:rsidR="00010483" w:rsidRPr="0011151B" w:rsidRDefault="00010483" w:rsidP="00010483">
                  <w:pPr>
                    <w:pStyle w:val="Normal-Centered"/>
                    <w:jc w:val="left"/>
                    <w:rPr>
                      <w:rFonts w:ascii="Calibri" w:hAnsi="Calibri"/>
                      <w:b/>
                      <w:color w:val="000000"/>
                      <w:sz w:val="20"/>
                    </w:rPr>
                  </w:pPr>
                  <w:r>
                    <w:rPr>
                      <w:rFonts w:ascii="Calibri" w:hAnsi="Calibri"/>
                      <w:b/>
                      <w:color w:val="000000"/>
                      <w:sz w:val="20"/>
                    </w:rPr>
                    <w:t>BMS (Sandwich) 1.52 SLT</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 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personal tutor</w:t>
                  </w:r>
                </w:p>
              </w:tc>
              <w:tc>
                <w:tcPr>
                  <w:tcW w:w="3362" w:type="dxa"/>
                </w:tcPr>
                <w:p w:rsidR="00302126" w:rsidRDefault="00010483" w:rsidP="00302126">
                  <w:pPr>
                    <w:pStyle w:val="Normal-Centered"/>
                    <w:jc w:val="left"/>
                    <w:rPr>
                      <w:rStyle w:val="Strong"/>
                      <w:rFonts w:ascii="Calibri" w:hAnsi="Calibri"/>
                      <w:sz w:val="20"/>
                    </w:rPr>
                  </w:pPr>
                  <w:r>
                    <w:rPr>
                      <w:rStyle w:val="Strong"/>
                      <w:rFonts w:ascii="Calibri" w:hAnsi="Calibri"/>
                      <w:sz w:val="20"/>
                    </w:rPr>
                    <w:t>Rooms: C2.06,C2.07, C2.08, c2.09, C2.10, C2.11, C1.01, C1.02, C2.14, C2.15</w:t>
                  </w:r>
                </w:p>
                <w:p w:rsidR="00D94D45" w:rsidRPr="003F35A0" w:rsidRDefault="00D94D45" w:rsidP="00302126">
                  <w:pPr>
                    <w:pStyle w:val="Normal-Centered"/>
                    <w:jc w:val="left"/>
                    <w:rPr>
                      <w:rStyle w:val="Strong"/>
                      <w:rFonts w:ascii="Calibri" w:hAnsi="Calibri"/>
                      <w:sz w:val="20"/>
                    </w:rPr>
                  </w:pPr>
                  <w:r w:rsidRPr="0011151B">
                    <w:rPr>
                      <w:rFonts w:ascii="Calibri" w:hAnsi="Calibri"/>
                      <w:color w:val="000000"/>
                      <w:sz w:val="20"/>
                    </w:rPr>
                    <w:t>115 New Cavendish St</w:t>
                  </w:r>
                  <w:r>
                    <w:rPr>
                      <w:rStyle w:val="Strong"/>
                      <w:rFonts w:ascii="Calibri" w:hAnsi="Calibri"/>
                      <w:b w:val="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 – 18:00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Party</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Rooms: C1.15</w:t>
                  </w:r>
                </w:p>
                <w:p w:rsidR="00302126" w:rsidRDefault="00302126" w:rsidP="00302126">
                  <w:pPr>
                    <w:pStyle w:val="Normal-Centered"/>
                    <w:jc w:val="left"/>
                    <w:rPr>
                      <w:rStyle w:val="Strong"/>
                      <w:rFonts w:ascii="Calibri" w:hAnsi="Calibri"/>
                      <w:sz w:val="24"/>
                      <w:szCs w:val="24"/>
                    </w:rPr>
                  </w:pPr>
                  <w:r w:rsidRPr="0011151B">
                    <w:rPr>
                      <w:rFonts w:ascii="Calibri" w:hAnsi="Calibri"/>
                      <w:color w:val="000000"/>
                      <w:sz w:val="20"/>
                    </w:rPr>
                    <w:t>115 New Cavendish St</w:t>
                  </w:r>
                  <w:r w:rsidR="00D94D45">
                    <w:rPr>
                      <w:rStyle w:val="Strong"/>
                      <w:rFonts w:ascii="Calibri" w:hAnsi="Calibri"/>
                      <w:b w:val="0"/>
                      <w:sz w:val="20"/>
                    </w:rPr>
                    <w:t>, W1W 6UW</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B67DD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302126" w:rsidRDefault="00D94D45" w:rsidP="0001120B">
                  <w:pPr>
                    <w:pStyle w:val="Normal-Centered"/>
                    <w:rPr>
                      <w:rStyle w:val="Strong"/>
                      <w:rFonts w:ascii="Calibri" w:hAnsi="Calibri"/>
                      <w:sz w:val="20"/>
                    </w:rPr>
                  </w:pPr>
                  <w:r>
                    <w:rPr>
                      <w:rStyle w:val="Strong"/>
                      <w:rFonts w:ascii="Calibri" w:hAnsi="Calibri"/>
                      <w:sz w:val="20"/>
                    </w:rPr>
                    <w:t>10:0</w:t>
                  </w:r>
                  <w:r w:rsidR="002E0296" w:rsidRPr="00302126">
                    <w:rPr>
                      <w:rStyle w:val="Strong"/>
                      <w:rFonts w:ascii="Calibri" w:hAnsi="Calibri"/>
                      <w:sz w:val="20"/>
                    </w:rPr>
                    <w:t>0-15:00</w:t>
                  </w:r>
                </w:p>
              </w:tc>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SU Arrivals fair</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Marylebone Campus</w:t>
                  </w:r>
                </w:p>
                <w:p w:rsidR="003205C6" w:rsidRPr="0038572F" w:rsidRDefault="00302126" w:rsidP="00302126">
                  <w:pPr>
                    <w:pStyle w:val="Normal-Centered"/>
                    <w:jc w:val="left"/>
                    <w:rPr>
                      <w:rStyle w:val="Strong"/>
                      <w:rFonts w:ascii="Calibri" w:hAnsi="Calibri"/>
                      <w:sz w:val="24"/>
                      <w:szCs w:val="24"/>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302126">
            <w:pPr>
              <w:pStyle w:val="Normal-Centered"/>
              <w:tabs>
                <w:tab w:val="left" w:pos="3465"/>
              </w:tabs>
              <w:jc w:val="left"/>
              <w:rPr>
                <w:rStyle w:val="Strong"/>
                <w:rFonts w:ascii="Calibri" w:hAnsi="Calibri"/>
                <w:sz w:val="24"/>
                <w:szCs w:val="24"/>
              </w:rPr>
            </w:pPr>
          </w:p>
        </w:tc>
      </w:tr>
    </w:tbl>
    <w:p w:rsidR="004B123B" w:rsidRDefault="004B123B" w:rsidP="00C644E7"/>
    <w:p w:rsidR="001A7C9E" w:rsidRPr="001A7C9E" w:rsidRDefault="001A7C9E" w:rsidP="001A7C9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bookmarkStart w:id="0" w:name="_GoBack"/>
      <w:bookmarkEnd w:id="0"/>
    </w:p>
    <w:sectPr w:rsidR="001A7C9E" w:rsidRPr="001A7C9E"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9B" w:rsidRDefault="00753E9B" w:rsidP="00DC5D31">
      <w:r>
        <w:separator/>
      </w:r>
    </w:p>
  </w:endnote>
  <w:endnote w:type="continuationSeparator" w:id="0">
    <w:p w:rsidR="00753E9B" w:rsidRDefault="00753E9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9B" w:rsidRDefault="00753E9B" w:rsidP="00DC5D31">
      <w:r>
        <w:separator/>
      </w:r>
    </w:p>
  </w:footnote>
  <w:footnote w:type="continuationSeparator" w:id="0">
    <w:p w:rsidR="00753E9B" w:rsidRDefault="00753E9B"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r>
      <w:rPr>
        <w:noProof/>
        <w:lang w:val="en-GB" w:eastAsia="en-GB"/>
      </w:rPr>
      <w:drawing>
        <wp:inline distT="0" distB="0" distL="0" distR="0" wp14:anchorId="01496277" wp14:editId="77531451">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302126" w:rsidRDefault="00302126">
    <w:pPr>
      <w:pStyle w:val="Header"/>
    </w:pPr>
  </w:p>
  <w:p w:rsidR="00302126" w:rsidRDefault="0030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F1078"/>
    <w:multiLevelType w:val="hybridMultilevel"/>
    <w:tmpl w:val="4F82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0483"/>
    <w:rsid w:val="0001120B"/>
    <w:rsid w:val="00032177"/>
    <w:rsid w:val="000502A1"/>
    <w:rsid w:val="000757C8"/>
    <w:rsid w:val="000A3884"/>
    <w:rsid w:val="000B3E71"/>
    <w:rsid w:val="000D4BD3"/>
    <w:rsid w:val="000F23C5"/>
    <w:rsid w:val="000F44BA"/>
    <w:rsid w:val="00115B37"/>
    <w:rsid w:val="00123569"/>
    <w:rsid w:val="001430D7"/>
    <w:rsid w:val="001943F5"/>
    <w:rsid w:val="001A7C9E"/>
    <w:rsid w:val="00204FAB"/>
    <w:rsid w:val="0023675D"/>
    <w:rsid w:val="00236769"/>
    <w:rsid w:val="002434FB"/>
    <w:rsid w:val="00245AA2"/>
    <w:rsid w:val="002C1312"/>
    <w:rsid w:val="002D03A2"/>
    <w:rsid w:val="002E0296"/>
    <w:rsid w:val="00302126"/>
    <w:rsid w:val="003205C6"/>
    <w:rsid w:val="00333781"/>
    <w:rsid w:val="00354439"/>
    <w:rsid w:val="0038572F"/>
    <w:rsid w:val="003B7552"/>
    <w:rsid w:val="003C602C"/>
    <w:rsid w:val="003C6F53"/>
    <w:rsid w:val="003E371F"/>
    <w:rsid w:val="003F35A0"/>
    <w:rsid w:val="00415899"/>
    <w:rsid w:val="00425288"/>
    <w:rsid w:val="004839FF"/>
    <w:rsid w:val="00483ED9"/>
    <w:rsid w:val="004A312A"/>
    <w:rsid w:val="004B123B"/>
    <w:rsid w:val="004E0DD2"/>
    <w:rsid w:val="004F4EA7"/>
    <w:rsid w:val="004F6C14"/>
    <w:rsid w:val="005120B5"/>
    <w:rsid w:val="00515C2B"/>
    <w:rsid w:val="00522C5A"/>
    <w:rsid w:val="00527480"/>
    <w:rsid w:val="00546E9E"/>
    <w:rsid w:val="00551E08"/>
    <w:rsid w:val="005618A8"/>
    <w:rsid w:val="005640E4"/>
    <w:rsid w:val="00570F83"/>
    <w:rsid w:val="00574899"/>
    <w:rsid w:val="005755E1"/>
    <w:rsid w:val="005E0130"/>
    <w:rsid w:val="00671C4C"/>
    <w:rsid w:val="00674BF4"/>
    <w:rsid w:val="006837C7"/>
    <w:rsid w:val="006A13C6"/>
    <w:rsid w:val="006A7299"/>
    <w:rsid w:val="006B4992"/>
    <w:rsid w:val="006D077E"/>
    <w:rsid w:val="006D295A"/>
    <w:rsid w:val="006E3C43"/>
    <w:rsid w:val="006F220A"/>
    <w:rsid w:val="006F681D"/>
    <w:rsid w:val="00713D96"/>
    <w:rsid w:val="00716614"/>
    <w:rsid w:val="00721E9B"/>
    <w:rsid w:val="00753E9B"/>
    <w:rsid w:val="00761D56"/>
    <w:rsid w:val="0076231A"/>
    <w:rsid w:val="00774456"/>
    <w:rsid w:val="0079681F"/>
    <w:rsid w:val="007A2787"/>
    <w:rsid w:val="007F7924"/>
    <w:rsid w:val="00803B6B"/>
    <w:rsid w:val="008040A2"/>
    <w:rsid w:val="008121DA"/>
    <w:rsid w:val="008245A5"/>
    <w:rsid w:val="00825295"/>
    <w:rsid w:val="008312B7"/>
    <w:rsid w:val="008351AF"/>
    <w:rsid w:val="008424EB"/>
    <w:rsid w:val="00880E13"/>
    <w:rsid w:val="008866EF"/>
    <w:rsid w:val="008959D5"/>
    <w:rsid w:val="008E4B7A"/>
    <w:rsid w:val="00925CF7"/>
    <w:rsid w:val="00933BAD"/>
    <w:rsid w:val="00943386"/>
    <w:rsid w:val="00947D97"/>
    <w:rsid w:val="009551DC"/>
    <w:rsid w:val="00972235"/>
    <w:rsid w:val="009A12CB"/>
    <w:rsid w:val="009B61C4"/>
    <w:rsid w:val="009D044D"/>
    <w:rsid w:val="009F37D2"/>
    <w:rsid w:val="00A025D4"/>
    <w:rsid w:val="00A05B52"/>
    <w:rsid w:val="00A308F8"/>
    <w:rsid w:val="00A46882"/>
    <w:rsid w:val="00A55722"/>
    <w:rsid w:val="00A55C79"/>
    <w:rsid w:val="00A64A0F"/>
    <w:rsid w:val="00A72112"/>
    <w:rsid w:val="00A74B55"/>
    <w:rsid w:val="00A857F2"/>
    <w:rsid w:val="00A860BB"/>
    <w:rsid w:val="00AD5B55"/>
    <w:rsid w:val="00AE7331"/>
    <w:rsid w:val="00AF1D2F"/>
    <w:rsid w:val="00B14394"/>
    <w:rsid w:val="00B17BC2"/>
    <w:rsid w:val="00B26E49"/>
    <w:rsid w:val="00B51027"/>
    <w:rsid w:val="00B67DDF"/>
    <w:rsid w:val="00BA681C"/>
    <w:rsid w:val="00BB33CE"/>
    <w:rsid w:val="00BB5B77"/>
    <w:rsid w:val="00BC1351"/>
    <w:rsid w:val="00C010E6"/>
    <w:rsid w:val="00C45381"/>
    <w:rsid w:val="00C644E7"/>
    <w:rsid w:val="00C6523B"/>
    <w:rsid w:val="00C7312B"/>
    <w:rsid w:val="00CB6656"/>
    <w:rsid w:val="00CB6E55"/>
    <w:rsid w:val="00CC0A67"/>
    <w:rsid w:val="00CD617B"/>
    <w:rsid w:val="00CF24A6"/>
    <w:rsid w:val="00D24DEC"/>
    <w:rsid w:val="00D45421"/>
    <w:rsid w:val="00D938DB"/>
    <w:rsid w:val="00D94D45"/>
    <w:rsid w:val="00DA0E24"/>
    <w:rsid w:val="00DB2911"/>
    <w:rsid w:val="00DC5D31"/>
    <w:rsid w:val="00DD0684"/>
    <w:rsid w:val="00E368C0"/>
    <w:rsid w:val="00E436E9"/>
    <w:rsid w:val="00E5035D"/>
    <w:rsid w:val="00E615E1"/>
    <w:rsid w:val="00E61CBD"/>
    <w:rsid w:val="00E97C00"/>
    <w:rsid w:val="00EA3F3B"/>
    <w:rsid w:val="00EA784E"/>
    <w:rsid w:val="00EB50F0"/>
    <w:rsid w:val="00EC1CAA"/>
    <w:rsid w:val="00ED5FDF"/>
    <w:rsid w:val="00F201FF"/>
    <w:rsid w:val="00F31452"/>
    <w:rsid w:val="00F50B25"/>
    <w:rsid w:val="00F74868"/>
    <w:rsid w:val="00F7528E"/>
    <w:rsid w:val="00FA44EA"/>
    <w:rsid w:val="00FC36FB"/>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6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5E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30"/>
    <w:rPr>
      <w:rFonts w:ascii="Segoe UI" w:hAnsi="Segoe UI" w:cs="Segoe UI"/>
      <w:sz w:val="18"/>
      <w:szCs w:val="18"/>
    </w:rPr>
  </w:style>
  <w:style w:type="character" w:styleId="Hyperlink">
    <w:name w:val="Hyperlink"/>
    <w:basedOn w:val="DefaultParagraphFont"/>
    <w:uiPriority w:val="99"/>
    <w:semiHidden/>
    <w:unhideWhenUsed/>
    <w:rsid w:val="002C1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653">
      <w:bodyDiv w:val="1"/>
      <w:marLeft w:val="0"/>
      <w:marRight w:val="0"/>
      <w:marTop w:val="0"/>
      <w:marBottom w:val="0"/>
      <w:divBdr>
        <w:top w:val="none" w:sz="0" w:space="0" w:color="auto"/>
        <w:left w:val="none" w:sz="0" w:space="0" w:color="auto"/>
        <w:bottom w:val="none" w:sz="0" w:space="0" w:color="auto"/>
        <w:right w:val="none" w:sz="0" w:space="0" w:color="auto"/>
      </w:divBdr>
    </w:div>
    <w:div w:id="1912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CE03EE-CB8C-445B-8268-DB7E609F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2019-08-02T09:54:00Z</dcterms:created>
  <dcterms:modified xsi:type="dcterms:W3CDTF">2019-09-09T14:57:00Z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